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36"/>
          <w:szCs w:val="36"/>
          <w:rtl w:val="0"/>
        </w:rPr>
        <w:t xml:space="preserve">Bacteriology Results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02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7"/>
        <w:tblGridChange w:id="0">
          <w:tblGrid>
            <w:gridCol w:w="9027"/>
          </w:tblGrid>
        </w:tblGridChange>
      </w:tblGrid>
      <w:tr>
        <w:trPr>
          <w:trHeight w:val="178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Surname: _____________________</w:t>
              <w:tab/>
              <w:t xml:space="preserve">Given name: 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Facility patient ID#: _________________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EMR ID#:  __ __ __ — __ __ __— __ __ __ __ 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015.0" w:type="dxa"/>
        <w:jc w:val="center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65"/>
        <w:gridCol w:w="5850"/>
        <w:tblGridChange w:id="0">
          <w:tblGrid>
            <w:gridCol w:w="3165"/>
            <w:gridCol w:w="585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Type of </w:t>
            </w:r>
            <w:r w:rsidDel="00000000" w:rsidR="00000000" w:rsidRPr="00000000">
              <w:rPr>
                <w:rtl w:val="0"/>
              </w:rPr>
              <w:t xml:space="preserve">assessment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Baseline assessment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Planned</w:t>
            </w:r>
            <w:r w:rsidDel="00000000" w:rsidR="00000000" w:rsidRPr="00000000">
              <w:rPr>
                <w:rtl w:val="0"/>
              </w:rPr>
              <w:t xml:space="preserve"> monthly assessment visit: Month ___ 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Other assessment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End of treatment assessment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6 Month post-treatment assessment</w:t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SAMPLE COLLECTION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90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50"/>
        <w:gridCol w:w="5850"/>
        <w:tblGridChange w:id="0">
          <w:tblGrid>
            <w:gridCol w:w="3150"/>
            <w:gridCol w:w="5850"/>
          </w:tblGrid>
        </w:tblGridChange>
      </w:tblGrid>
      <w:tr>
        <w:trPr>
          <w:trHeight w:val="1880" w:hRule="atLeast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Sample collection date: __ __ /__ __ __ /__ __ __ __ (DD/MMM/YYYY)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Laboratory name:_______________________________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Sample ID#: 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Sample type (check one):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Sputum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Lymph node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Cerebrospinal fluid (CSF)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Gastric aspirate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Urine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Pleural fluid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Ascites fluid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Bone biopsy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Other tissue biopsy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Bronchial lavage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Unknown</w:t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SMEAR MICROSCOPY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4"/>
        <w:bidi w:val="0"/>
        <w:tblW w:w="90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50"/>
        <w:gridCol w:w="5850"/>
        <w:tblGridChange w:id="0">
          <w:tblGrid>
            <w:gridCol w:w="3150"/>
            <w:gridCol w:w="585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smear done: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__ __ /__ __ __ /__ __ __ __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d9d9d9"/>
                <w:sz w:val="24"/>
                <w:szCs w:val="24"/>
                <w:rtl w:val="0"/>
              </w:rPr>
              <w:tab/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or </w:t>
              <w:tab/>
              <w:t xml:space="preserve">☐ Not done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Smear test lab ID #: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Smear result: </w:t>
              <w:tab/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Positive</w:t>
              <w:tab/>
              <w:tab/>
              <w:t xml:space="preserve">☐ Negative        </w:t>
            </w:r>
            <w:r w:rsidDel="00000000" w:rsidR="00000000" w:rsidRPr="00000000">
              <w:rPr>
                <w:rtl w:val="0"/>
              </w:rPr>
              <w:t xml:space="preserve">☐ Not read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If positive, quantification: </w:t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Scanty 1-3 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Scanty 4-9 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1+  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2+  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rtl w:val="0"/>
              </w:rPr>
              <w:t xml:space="preserve">☐</w:t>
            </w:r>
            <w:r w:rsidDel="00000000" w:rsidR="00000000" w:rsidRPr="00000000">
              <w:rPr>
                <w:rtl w:val="0"/>
              </w:rPr>
              <w:t xml:space="preserve"> 3+ or more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XPERT MTB/RIF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5"/>
        <w:bidi w:val="0"/>
        <w:tblW w:w="90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25"/>
        <w:gridCol w:w="5475"/>
        <w:tblGridChange w:id="0">
          <w:tblGrid>
            <w:gridCol w:w="3525"/>
            <w:gridCol w:w="547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Date Xpert MTB/RIF test done: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__ __ /__ __ __ /__ __ __ __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d9d9d9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or </w:t>
              <w:tab/>
              <w:t xml:space="preserve">☐ Not done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highlight w:val="white"/>
                <w:rtl w:val="0"/>
              </w:rPr>
              <w:t xml:space="preserve">Xpert MTB/RIF test lab ID #: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______________________________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M. tuberculosis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 complex: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Detected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Not detected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Invalid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No result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Error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If </w:t>
            </w:r>
            <w:r w:rsidDel="00000000" w:rsidR="00000000" w:rsidRPr="00000000">
              <w:rPr>
                <w:i w:val="1"/>
                <w:rtl w:val="0"/>
              </w:rPr>
              <w:t xml:space="preserve">M. tuberculosis </w:t>
            </w:r>
            <w:r w:rsidDel="00000000" w:rsidR="00000000" w:rsidRPr="00000000">
              <w:rPr>
                <w:rtl w:val="0"/>
              </w:rPr>
              <w:t xml:space="preserve">DETECTED, then burden is: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</w:t>
            </w:r>
            <w:r w:rsidDel="00000000" w:rsidR="00000000" w:rsidRPr="00000000">
              <w:rPr>
                <w:rtl w:val="0"/>
              </w:rPr>
              <w:t xml:space="preserve">Very low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</w:t>
            </w:r>
            <w:r w:rsidDel="00000000" w:rsidR="00000000" w:rsidRPr="00000000">
              <w:rPr>
                <w:rtl w:val="0"/>
              </w:rPr>
              <w:t xml:space="preserve">Low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</w:t>
            </w:r>
            <w:r w:rsidDel="00000000" w:rsidR="00000000" w:rsidRPr="00000000">
              <w:rPr>
                <w:rtl w:val="0"/>
              </w:rPr>
              <w:t xml:space="preserve">Medium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</w:t>
            </w:r>
            <w:r w:rsidDel="00000000" w:rsidR="00000000" w:rsidRPr="00000000">
              <w:rPr>
                <w:rtl w:val="0"/>
              </w:rPr>
              <w:t xml:space="preserve">High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Rifampicin resistance: </w:t>
              <w:tab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Detected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Not detected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Indeterminate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HAIN MTBDRplus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6"/>
        <w:bidi w:val="0"/>
        <w:tblW w:w="90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25"/>
        <w:gridCol w:w="5475"/>
        <w:tblGridChange w:id="0">
          <w:tblGrid>
            <w:gridCol w:w="3525"/>
            <w:gridCol w:w="547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Date HAIN MTBDRplus test done: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__ __ /__ __ __ /__ __ __ __   or </w:t>
              <w:tab/>
              <w:t xml:space="preserve">☐ Not done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HAIN MTBDRplus test lab ID #: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__________________________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i w:val="1"/>
                <w:rtl w:val="0"/>
              </w:rPr>
              <w:t xml:space="preserve">M. tuberculosis</w:t>
            </w:r>
            <w:r w:rsidDel="00000000" w:rsidR="00000000" w:rsidRPr="00000000">
              <w:rPr>
                <w:rtl w:val="0"/>
              </w:rPr>
              <w:t xml:space="preserve"> complex</w:t>
            </w:r>
            <w:r w:rsidDel="00000000" w:rsidR="00000000" w:rsidRPr="00000000">
              <w:rPr>
                <w:rFonts w:ascii="Arial" w:cs="Arial" w:eastAsia="Arial" w:hAnsi="Arial"/>
                <w:b w:val="0"/>
                <w:sz w:val="24"/>
                <w:szCs w:val="24"/>
                <w:rtl w:val="0"/>
              </w:rPr>
              <w:t xml:space="preserve">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Detected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Not detected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If </w:t>
            </w:r>
            <w:r w:rsidDel="00000000" w:rsidR="00000000" w:rsidRPr="00000000">
              <w:rPr>
                <w:i w:val="1"/>
                <w:rtl w:val="0"/>
              </w:rPr>
              <w:t xml:space="preserve">M. tuberculosis</w:t>
            </w:r>
            <w:r w:rsidDel="00000000" w:rsidR="00000000" w:rsidRPr="00000000">
              <w:rPr>
                <w:rtl w:val="0"/>
              </w:rPr>
              <w:t xml:space="preserve"> complex DETECTED, complete the following: 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HAIN MTBDRplus i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soniazid: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Susceptible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Resistant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Indeterminate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HAIN MTBDRplus r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ifampicin: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Susceptible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Resistant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Indeterminate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HAIN MTBDRsl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7"/>
        <w:bidi w:val="0"/>
        <w:tblW w:w="90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25"/>
        <w:gridCol w:w="5475"/>
        <w:tblGridChange w:id="0">
          <w:tblGrid>
            <w:gridCol w:w="3525"/>
            <w:gridCol w:w="547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Date HAIN MTBDRsl test done: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__ __ /__ __ __ /__ __ __ __ </w:t>
            </w:r>
            <w:r w:rsidDel="00000000" w:rsidR="00000000" w:rsidRPr="00000000">
              <w:rPr>
                <w:b w:val="0"/>
                <w:color w:val="d9d9d9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or </w:t>
              <w:tab/>
              <w:t xml:space="preserve">☐ Not done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HAIN MTBDRsl test ID #: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___________________________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i w:val="1"/>
                <w:rtl w:val="0"/>
              </w:rPr>
              <w:t xml:space="preserve">M. tuberculosis</w:t>
            </w:r>
            <w:r w:rsidDel="00000000" w:rsidR="00000000" w:rsidRPr="00000000">
              <w:rPr>
                <w:b w:val="0"/>
                <w:rtl w:val="0"/>
              </w:rPr>
              <w:t xml:space="preserve"> complex: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Detected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Not detected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rtl w:val="0"/>
              </w:rPr>
              <w:t xml:space="preserve">If </w:t>
            </w:r>
            <w:r w:rsidDel="00000000" w:rsidR="00000000" w:rsidRPr="00000000">
              <w:rPr>
                <w:i w:val="1"/>
                <w:rtl w:val="0"/>
              </w:rPr>
              <w:t xml:space="preserve">M. tuberculosis</w:t>
            </w:r>
            <w:r w:rsidDel="00000000" w:rsidR="00000000" w:rsidRPr="00000000">
              <w:rPr>
                <w:rtl w:val="0"/>
              </w:rPr>
              <w:t xml:space="preserve"> complex</w:t>
            </w:r>
            <w:r w:rsidDel="00000000" w:rsidR="00000000" w:rsidRPr="00000000">
              <w:rPr>
                <w:b w:val="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DETECTED</w:t>
            </w:r>
            <w:r w:rsidDel="00000000" w:rsidR="00000000" w:rsidRPr="00000000">
              <w:rPr>
                <w:b w:val="0"/>
                <w:rtl w:val="0"/>
              </w:rPr>
              <w:t xml:space="preserve">, complete the following: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highlight w:val="white"/>
                <w:rtl w:val="0"/>
              </w:rPr>
              <w:t xml:space="preserve">MTBDRsI </w:t>
            </w:r>
            <w:r w:rsidDel="00000000" w:rsidR="00000000" w:rsidRPr="00000000">
              <w:rPr>
                <w:rtl w:val="0"/>
              </w:rPr>
              <w:t xml:space="preserve">f</w:t>
            </w:r>
            <w:r w:rsidDel="00000000" w:rsidR="00000000" w:rsidRPr="00000000">
              <w:rPr>
                <w:b w:val="0"/>
                <w:color w:val="000000"/>
                <w:rtl w:val="0"/>
              </w:rPr>
              <w:t xml:space="preserve">luoroquinolone: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Susceptible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Resistant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Indeterminate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sz w:val="23"/>
                <w:szCs w:val="23"/>
                <w:highlight w:val="white"/>
                <w:rtl w:val="0"/>
              </w:rPr>
              <w:t xml:space="preserve">MTBDRsI </w:t>
            </w:r>
            <w:r w:rsidDel="00000000" w:rsidR="00000000" w:rsidRPr="00000000">
              <w:rPr>
                <w:rtl w:val="0"/>
              </w:rPr>
              <w:t xml:space="preserve">injectable</w:t>
            </w: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Susceptible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Resistant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☐ Indeterminate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CULTURE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8"/>
        <w:bidi w:val="0"/>
        <w:tblW w:w="90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70"/>
        <w:gridCol w:w="5430"/>
        <w:tblGridChange w:id="0">
          <w:tblGrid>
            <w:gridCol w:w="3570"/>
            <w:gridCol w:w="543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Date culture was inoculated: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__ __ /__ __ __ /__ __ __ __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d9d9d9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or  ☐ Not done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Culture test lab ID #: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__________________________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Type of media: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Lowenstein-Jensen</w:t>
              <w:tab/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MGIT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Middlebrook 7H11S</w:t>
              <w:tab/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TLA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Other: ______________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Culture results: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tl w:val="0"/>
              </w:rPr>
              <w:t xml:space="preserve">☐ Positive for </w:t>
            </w:r>
            <w:r w:rsidDel="00000000" w:rsidR="00000000" w:rsidRPr="00000000">
              <w:rPr>
                <w:i w:val="1"/>
                <w:rtl w:val="0"/>
              </w:rPr>
              <w:t xml:space="preserve">M.tuberculosis</w:t>
            </w:r>
            <w:r w:rsidDel="00000000" w:rsidR="00000000" w:rsidRPr="00000000">
              <w:rPr>
                <w:rtl w:val="0"/>
              </w:rPr>
              <w:t xml:space="preserve"> complex</w:t>
            </w:r>
          </w:p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tl w:val="0"/>
              </w:rPr>
              <w:t xml:space="preserve">☐ Negative for </w:t>
            </w:r>
            <w:r w:rsidDel="00000000" w:rsidR="00000000" w:rsidRPr="00000000">
              <w:rPr>
                <w:i w:val="1"/>
                <w:rtl w:val="0"/>
              </w:rPr>
              <w:t xml:space="preserve">M. tuberculosis </w:t>
            </w:r>
            <w:r w:rsidDel="00000000" w:rsidR="00000000" w:rsidRPr="00000000">
              <w:rPr>
                <w:rtl w:val="0"/>
              </w:rPr>
              <w:t xml:space="preserve">complex</w:t>
            </w:r>
          </w:p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tl w:val="0"/>
              </w:rPr>
              <w:t xml:space="preserve">☐ Contaminated</w:t>
            </w:r>
          </w:p>
          <w:p w:rsidR="00000000" w:rsidDel="00000000" w:rsidP="00000000" w:rsidRDefault="00000000" w:rsidRPr="00000000">
            <w:pPr>
              <w:ind w:left="255" w:hanging="270"/>
              <w:contextualSpacing w:val="0"/>
            </w:pPr>
            <w:r w:rsidDel="00000000" w:rsidR="00000000" w:rsidRPr="00000000">
              <w:rPr>
                <w:rtl w:val="0"/>
              </w:rPr>
              <w:t xml:space="preserve">☐ Only positive for non-tuberculous mycobacteria</w:t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55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Other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If solid media culture is positive for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1"/>
                <w:color w:val="000000"/>
                <w:sz w:val="24"/>
                <w:szCs w:val="24"/>
                <w:rtl w:val="0"/>
              </w:rPr>
              <w:t xml:space="preserve">M. tuberculosis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, mark the colony count: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ind w:left="255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&lt;10 colonies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55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1+ (10-100)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55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2+ (&gt;100)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55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3+ (&gt;200)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ind w:left="255" w:hanging="270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Not done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DRUG SUSCEPTIBILITY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9"/>
        <w:bidi w:val="0"/>
        <w:tblW w:w="90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70"/>
        <w:gridCol w:w="5430"/>
        <w:tblGridChange w:id="0">
          <w:tblGrid>
            <w:gridCol w:w="3570"/>
            <w:gridCol w:w="543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Type of media: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Lowenstein-Jensen</w:t>
              <w:tab/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MGIT 960/320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Middlebrook 7H11S</w:t>
              <w:tab/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TLA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☐ Other: _____________</w:t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0"/>
        <w:bidi w:val="0"/>
        <w:tblW w:w="9015.0" w:type="dxa"/>
        <w:jc w:val="left"/>
        <w:tblInd w:w="-11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70"/>
        <w:gridCol w:w="1860"/>
        <w:gridCol w:w="1770"/>
        <w:gridCol w:w="1815"/>
        <w:tblGridChange w:id="0">
          <w:tblGrid>
            <w:gridCol w:w="3570"/>
            <w:gridCol w:w="1860"/>
            <w:gridCol w:w="1770"/>
            <w:gridCol w:w="1815"/>
          </w:tblGrid>
        </w:tblGridChange>
      </w:tblGrid>
      <w:tr>
        <w:trPr>
          <w:trHeight w:val="440" w:hRule="atLeast"/>
        </w:trPr>
        <w:tc>
          <w:tcPr>
            <w:vMerge w:val="restart"/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Drug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Result (mark one)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vMerge w:val="continue"/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Susceptible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Resistant</w:t>
            </w:r>
          </w:p>
        </w:tc>
        <w:tc>
          <w:tcP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Indeterminate</w:t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Isoniazid (0.2 </w:t>
            </w:r>
            <w:r w:rsidDel="00000000" w:rsidR="00000000" w:rsidRPr="00000000">
              <w:rPr>
                <w:rtl w:val="0"/>
              </w:rPr>
              <w:t xml:space="preserve">µg/ml)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Isoniazid (1.0 </w:t>
            </w:r>
            <w:r w:rsidDel="00000000" w:rsidR="00000000" w:rsidRPr="00000000">
              <w:rPr>
                <w:rtl w:val="0"/>
              </w:rPr>
              <w:t xml:space="preserve">µg/ml)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Rifampicin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Ethambutol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Pyrazinamide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Streptomycin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Kanamycin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Capreomycin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Ofloxacin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Levofloxacin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Moxifloxacin (0.5 </w:t>
            </w:r>
            <w:r w:rsidDel="00000000" w:rsidR="00000000" w:rsidRPr="00000000">
              <w:rPr>
                <w:rtl w:val="0"/>
              </w:rPr>
              <w:t xml:space="preserve">µg/ml)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bookmarkStart w:colFirst="0" w:colLast="0" w:name="h.gjdgxs" w:id="0"/>
            <w:bookmarkEnd w:id="0"/>
            <w:r w:rsidDel="00000000" w:rsidR="00000000" w:rsidRPr="00000000">
              <w:rPr>
                <w:rtl w:val="0"/>
              </w:rPr>
              <w:t xml:space="preserve">Moxifloxacin (2.0 </w:t>
            </w:r>
            <w:r w:rsidDel="00000000" w:rsidR="00000000" w:rsidRPr="00000000">
              <w:rPr>
                <w:rtl w:val="0"/>
              </w:rPr>
              <w:t xml:space="preserve">µg/ml)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bookmarkStart w:colFirst="0" w:colLast="0" w:name="h.gjdgxs" w:id="0"/>
            <w:bookmarkEnd w:id="0"/>
            <w:r w:rsidDel="00000000" w:rsidR="00000000" w:rsidRPr="00000000">
              <w:rPr>
                <w:rtl w:val="0"/>
              </w:rPr>
              <w:t xml:space="preserve">Amikacin</w:t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Ethionamide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Cycloserine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PAS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Other: 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Other: 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Other: 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Other: 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Other: 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b w:val="0"/>
                <w:color w:val="000000"/>
                <w:sz w:val="24"/>
                <w:szCs w:val="24"/>
                <w:rtl w:val="0"/>
              </w:rPr>
              <w:t xml:space="preserve">Other: __________________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1"/>
        <w:bidi w:val="0"/>
        <w:tblW w:w="9027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7"/>
        <w:tblGridChange w:id="0">
          <w:tblGrid>
            <w:gridCol w:w="9027"/>
          </w:tblGrid>
        </w:tblGridChange>
      </w:tblGrid>
      <w:tr>
        <w:trPr>
          <w:trHeight w:val="6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Form filled by: _______________________  Date: 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Form entered by: ____________________   Date: 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pgSz w:h="16838" w:w="11906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Menlo Regula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right" w:pos="9072"/>
      </w:tabs>
      <w:spacing w:after="720" w:before="0" w:line="240" w:lineRule="auto"/>
      <w:contextualSpacing w:val="0"/>
    </w:pPr>
    <w:r w:rsidDel="00000000" w:rsidR="00000000" w:rsidRPr="00000000">
      <w:rPr>
        <w:rFonts w:ascii="Arial" w:cs="Arial" w:eastAsia="Arial" w:hAnsi="Arial"/>
        <w:b w:val="0"/>
        <w:i w:val="1"/>
        <w:color w:val="808080"/>
        <w:sz w:val="18"/>
        <w:szCs w:val="18"/>
        <w:rtl w:val="0"/>
      </w:rPr>
      <w:t xml:space="preserve">Bacteriology Results</w:t>
      <w:tab/>
      <w:t xml:space="preserve"> Page </w:t>
    </w:r>
    <w:fldSimple w:instr="PAGE" w:fldLock="0" w:dirty="0">
      <w:r w:rsidDel="00000000" w:rsidR="00000000" w:rsidRPr="00000000">
        <w:rPr>
          <w:rFonts w:ascii="Arial" w:cs="Arial" w:eastAsia="Arial" w:hAnsi="Arial"/>
          <w:b w:val="0"/>
          <w:color w:val="000000"/>
          <w:sz w:val="18"/>
          <w:szCs w:val="18"/>
        </w:rPr>
      </w:r>
    </w:fldSimple>
    <w:r w:rsidDel="00000000" w:rsidR="00000000" w:rsidRPr="00000000">
      <w:rPr>
        <w:rFonts w:ascii="Arial" w:cs="Arial" w:eastAsia="Arial" w:hAnsi="Arial"/>
        <w:b w:val="0"/>
        <w:i w:val="1"/>
        <w:color w:val="808080"/>
        <w:sz w:val="18"/>
        <w:szCs w:val="18"/>
        <w:rtl w:val="0"/>
      </w:rPr>
      <w:t xml:space="preserve"> / </w:t>
    </w:r>
    <w:fldSimple w:instr="NUMPAGES" w:fldLock="0" w:dirty="0">
      <w:r w:rsidDel="00000000" w:rsidR="00000000" w:rsidRPr="00000000">
        <w:rPr>
          <w:rFonts w:ascii="Arial" w:cs="Arial" w:eastAsia="Arial" w:hAnsi="Arial"/>
          <w:b w:val="0"/>
          <w:color w:val="000000"/>
          <w:sz w:val="18"/>
          <w:szCs w:val="18"/>
        </w:rPr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rFonts w:ascii="Arial" w:cs="Arial" w:eastAsia="Arial" w:hAnsi="Arial"/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rFonts w:ascii="Arial" w:cs="Arial" w:eastAsia="Arial" w:hAnsi="Arial"/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rFonts w:ascii="Arial" w:cs="Arial" w:eastAsia="Arial" w:hAnsi="Arial"/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rFonts w:ascii="Arial" w:cs="Arial" w:eastAsia="Arial" w:hAnsi="Arial"/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rFonts w:ascii="Arial" w:cs="Arial" w:eastAsia="Arial" w:hAnsi="Arial"/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rFonts w:ascii="Arial" w:cs="Arial" w:eastAsia="Arial" w:hAnsi="Arial"/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b w:val="0"/>
      <w:i w:val="1"/>
      <w:color w:val="666666"/>
      <w:sz w:val="48"/>
      <w:szCs w:val="48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6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7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8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9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0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1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1.xml"/></Relationships>
</file>